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header1.xml" ContentType="application/vnd.openxmlformats-officedocument.wordprocessingml.header+xml"/>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word/footer3.xml" ContentType="application/vnd.openxmlformats-officedocument.wordprocessingml.footer+xml"/>
  <Override PartName="/word/media/image1.jpeg" ContentType="image/jpeg"/>
  <Override PartName="/word/media/image2.png" ContentType="image/png"/>
  <Override PartName="/word/media/image3.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bookmarkStart w:id="0" w:name="_Hlk51178751"/>
      <w:bookmarkEnd w:id="0"/>
      <w:r>
        <w:rPr/>
        <w:drawing>
          <wp:inline distT="0" distB="0" distL="0" distR="0">
            <wp:extent cx="5467350" cy="1276350"/>
            <wp:effectExtent l="0" t="0" r="0" b="0"/>
            <wp:docPr id="1" name="officeArt object"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age.jpeg"/>
                    <pic:cNvPicPr>
                      <a:picLocks noChangeAspect="1" noChangeArrowheads="1"/>
                    </pic:cNvPicPr>
                  </pic:nvPicPr>
                  <pic:blipFill>
                    <a:blip r:embed="rId2"/>
                    <a:stretch>
                      <a:fillRect/>
                    </a:stretch>
                  </pic:blipFill>
                  <pic:spPr bwMode="auto">
                    <a:xfrm>
                      <a:off x="0" y="0"/>
                      <a:ext cx="5467350" cy="1276350"/>
                    </a:xfrm>
                    <a:prstGeom prst="rect">
                      <a:avLst/>
                    </a:prstGeom>
                    <a:noFill/>
                  </pic:spPr>
                </pic:pic>
              </a:graphicData>
            </a:graphic>
          </wp:inline>
        </w:drawing>
      </w:r>
    </w:p>
    <w:p>
      <w:pPr>
        <w:pStyle w:val="Normal"/>
        <w:ind w:firstLine="1440" w:left="0" w:right="0"/>
        <w:rPr/>
      </w:pPr>
      <w:r>
        <w:rPr>
          <w:lang w:val="en-US"/>
        </w:rPr>
        <w:t>Kennel Club I.D. 181</w:t>
      </w:r>
    </w:p>
    <w:p>
      <w:pPr>
        <w:pStyle w:val="Normal"/>
        <w:rPr>
          <w:b/>
          <w:bCs/>
          <w:sz w:val="28"/>
          <w:szCs w:val="28"/>
        </w:rPr>
      </w:pPr>
      <w:r>
        <w:rPr>
          <w:b/>
          <w:bCs/>
          <w:sz w:val="28"/>
          <w:szCs w:val="28"/>
        </w:rPr>
      </w:r>
    </w:p>
    <w:p>
      <w:pPr>
        <w:pStyle w:val="Normal"/>
        <w:jc w:val="center"/>
        <w:rPr>
          <w:rFonts w:ascii="Calibri" w:hAnsi="Calibri" w:eastAsia="Calibri" w:cs="Calibri"/>
          <w:b/>
          <w:bCs/>
          <w:sz w:val="28"/>
          <w:szCs w:val="28"/>
        </w:rPr>
      </w:pPr>
      <w:r>
        <w:rPr>
          <w:rFonts w:ascii="Calibri" w:hAnsi="Calibri"/>
          <w:b/>
          <w:bCs/>
          <w:sz w:val="28"/>
          <w:szCs w:val="28"/>
          <w:lang w:val="en-US"/>
        </w:rPr>
        <w:t>Spaniel Trials 2025/26</w:t>
      </w:r>
    </w:p>
    <w:p>
      <w:pPr>
        <w:pStyle w:val="Normal"/>
        <w:jc w:val="center"/>
        <w:rPr>
          <w:rFonts w:ascii="Calibri" w:hAnsi="Calibri" w:eastAsia="Calibri" w:cs="Calibri"/>
          <w:b/>
          <w:bCs/>
        </w:rPr>
      </w:pPr>
      <w:r>
        <w:rPr>
          <w:rFonts w:ascii="Calibri" w:hAnsi="Calibri"/>
          <w:b/>
          <w:bCs/>
          <w:lang w:val="en-US"/>
        </w:rPr>
        <w:t>Held under Kennel Club Limited Rules and Regulations ‘J’</w:t>
      </w:r>
    </w:p>
    <w:p>
      <w:pPr>
        <w:pStyle w:val="Normal"/>
        <w:jc w:val="center"/>
        <w:rPr>
          <w:rFonts w:ascii="Calibri" w:hAnsi="Calibri" w:eastAsia="Calibri" w:cs="Calibri"/>
          <w:b/>
          <w:bCs/>
        </w:rPr>
      </w:pPr>
      <w:r>
        <w:rPr>
          <w:rFonts w:eastAsia="Calibri" w:cs="Calibri" w:ascii="Calibri" w:hAnsi="Calibri"/>
          <w:b/>
          <w:bCs/>
        </w:rPr>
      </w:r>
    </w:p>
    <w:p>
      <w:pPr>
        <w:pStyle w:val="Normal"/>
        <w:jc w:val="center"/>
        <w:rPr>
          <w:rFonts w:ascii="Calibri" w:hAnsi="Calibri" w:eastAsia="Calibri" w:cs="Calibri"/>
          <w:b/>
          <w:bCs/>
        </w:rPr>
      </w:pPr>
      <w:r>
        <w:rPr>
          <w:rFonts w:eastAsia="Calibri" w:cs="Calibri" w:ascii="Calibri" w:hAnsi="Calibri"/>
          <w:b/>
          <w:bCs/>
        </w:rPr>
      </w:r>
    </w:p>
    <w:p>
      <w:pPr>
        <w:pStyle w:val="Normal"/>
        <w:rPr>
          <w:b/>
          <w:bCs/>
          <w:i/>
          <w:i/>
          <w:iCs/>
          <w:sz w:val="24"/>
          <w:szCs w:val="24"/>
          <w:u w:val="single" w:color="FFFFFF"/>
        </w:rPr>
      </w:pPr>
      <w:r>
        <w:rPr>
          <w:b/>
          <w:bCs/>
          <w:i/>
          <w:iCs/>
          <w:sz w:val="24"/>
          <w:szCs w:val="24"/>
          <w:u w:val="single" w:color="000000"/>
        </w:rPr>
      </w:r>
      <w:bookmarkStart w:id="1" w:name="_Hlk51178751"/>
      <w:bookmarkStart w:id="2" w:name="_Hlk51178751"/>
      <w:bookmarkEnd w:id="2"/>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b/>
          <w:bCs/>
          <w:outline w:val="false"/>
          <w:color w:val="000000"/>
          <w:u w:val="none" w:color="000000"/>
          <w:lang w:val="en-US"/>
        </w:rPr>
        <w:t>Stake 1 - 16 Dog Novice Cocker to be held on 2</w:t>
      </w:r>
      <w:r>
        <w:rPr>
          <w:rFonts w:ascii="Calibri" w:hAnsi="Calibri"/>
          <w:b/>
          <w:bCs/>
          <w:outline w:val="false"/>
          <w:color w:val="000000"/>
          <w:u w:val="single" w:color="000000"/>
          <w:lang w:val="en-US"/>
        </w:rPr>
        <w:t>5th July 2025</w:t>
      </w:r>
      <w:r>
        <w:rPr>
          <w:rFonts w:ascii="Calibri" w:hAnsi="Calibri"/>
          <w:b/>
          <w:bCs/>
          <w:outline w:val="false"/>
          <w:color w:val="000000"/>
          <w:u w:val="none" w:color="000000"/>
          <w:lang w:val="en-US"/>
        </w:rPr>
        <w:t xml:space="preserve"> at Allenheads, Northumberland</w:t>
      </w:r>
      <w:r>
        <w:rPr>
          <w:rFonts w:ascii="Calibri" w:hAnsi="Calibri"/>
          <w:outline w:val="false"/>
          <w:color w:val="000000"/>
          <w:u w:val="none" w:color="000000"/>
          <w:lang w:val="en-US"/>
        </w:rPr>
        <w:t> by kind permission of Mr J Hermann and by kind invitation of the Guns.</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Judges: TBC,  TBC</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Closing Date: 11th July 2025</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Date: 12th July 2025, 20:00</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Location: TCMS, The secretary’s home address. All welcome, please advise if attending.</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Meet: 9:00am Details with the draw. Please send S.A.E or Email in block capital for result of the draw.</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  </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eastAsia="Calibri" w:cs="Calibri" w:ascii="Calibri" w:hAnsi="Calibri"/>
          <w:outline w:val="false"/>
          <w:color w:val="000000"/>
          <w:u w:val="none" w:color="000000"/>
        </w:rPr>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b/>
          <w:bCs/>
          <w:outline w:val="false"/>
          <w:color w:val="000000"/>
          <w:u w:val="none" w:color="000000"/>
          <w:lang w:val="en-US"/>
        </w:rPr>
        <w:t>Stake 2 - 16 Dog Open A/V Spaniel Excluding Cockers to be held on 8</w:t>
      </w:r>
      <w:r>
        <w:rPr>
          <w:rFonts w:ascii="Calibri" w:hAnsi="Calibri"/>
          <w:b/>
          <w:bCs/>
          <w:outline w:val="false"/>
          <w:color w:val="000000"/>
          <w:u w:val="single" w:color="000000"/>
          <w:lang w:val="en-US"/>
        </w:rPr>
        <w:t>th August 2025</w:t>
      </w:r>
      <w:r>
        <w:rPr>
          <w:rFonts w:ascii="Calibri" w:hAnsi="Calibri"/>
          <w:b/>
          <w:bCs/>
          <w:outline w:val="false"/>
          <w:color w:val="000000"/>
          <w:u w:val="none" w:color="000000"/>
          <w:lang w:val="en-US"/>
        </w:rPr>
        <w:t xml:space="preserve"> at Buttertubs Estate, Hawes, Yorkshire</w:t>
      </w:r>
      <w:r>
        <w:rPr>
          <w:rFonts w:ascii="Calibri" w:hAnsi="Calibri"/>
          <w:outline w:val="false"/>
          <w:color w:val="000000"/>
          <w:u w:val="none" w:color="000000"/>
          <w:lang w:val="en-US"/>
        </w:rPr>
        <w:t> by kind permission of Buttertubs Estate and by kind invitation of the Guns.</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Judges: TBC, TBC</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Closing Date: 25th July 2025</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Date: 26th July 2025, 20:00</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Location: TCMS, The secretary’s home address. All welcome, please advise if attending.</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Meet: 9:00am Details with the draw. Please send S.A.E or Email in block capital for result of the draw.</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eastAsia="Calibri" w:cs="Calibri" w:ascii="Calibri" w:hAnsi="Calibri"/>
          <w:outline w:val="false"/>
          <w:color w:val="000000"/>
          <w:u w:val="none" w:color="000000"/>
        </w:rPr>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 </w:t>
      </w:r>
    </w:p>
    <w:p>
      <w:pPr>
        <w:pStyle w:val="NormalWeb"/>
        <w:shd w:val="clear" w:color="auto" w:fill="FFFFFF"/>
        <w:spacing w:before="30" w:after="30"/>
        <w:ind w:hanging="0" w:left="30" w:right="30"/>
        <w:rPr>
          <w:rFonts w:ascii="Cambria" w:hAnsi="Cambria" w:eastAsia="Cambria" w:cs="Cambria"/>
          <w:outline w:val="false"/>
          <w:color w:val="000000"/>
          <w:sz w:val="17"/>
          <w:szCs w:val="17"/>
          <w:u w:val="none" w:color="000000"/>
        </w:rPr>
      </w:pPr>
      <w:r>
        <w:rPr>
          <w:rFonts w:ascii="Calibri" w:hAnsi="Calibri"/>
          <w:b/>
          <w:bCs/>
          <w:outline w:val="false"/>
          <w:color w:val="000000"/>
          <w:u w:val="none" w:color="000000"/>
          <w:lang w:val="en-US"/>
        </w:rPr>
        <w:t>Stake 3 - 16 Dog Novice A/V Spaniel to be held on 9</w:t>
      </w:r>
      <w:r>
        <w:rPr>
          <w:rFonts w:ascii="Calibri" w:hAnsi="Calibri"/>
          <w:b/>
          <w:bCs/>
          <w:outline w:val="false"/>
          <w:color w:val="000000"/>
          <w:u w:val="single" w:color="000000"/>
          <w:lang w:val="en-US"/>
        </w:rPr>
        <w:t>th August 2025</w:t>
      </w:r>
      <w:r>
        <w:rPr>
          <w:rFonts w:ascii="Calibri" w:hAnsi="Calibri"/>
          <w:b/>
          <w:bCs/>
          <w:outline w:val="false"/>
          <w:color w:val="000000"/>
          <w:u w:val="none" w:color="000000"/>
          <w:lang w:val="en-US"/>
        </w:rPr>
        <w:t xml:space="preserve"> at Buttertubs Estate, Hawes, Yorkshire</w:t>
      </w:r>
      <w:r>
        <w:rPr>
          <w:rFonts w:ascii="Calibri" w:hAnsi="Calibri"/>
          <w:outline w:val="false"/>
          <w:color w:val="000000"/>
          <w:u w:val="none" w:color="000000"/>
          <w:lang w:val="en-US"/>
        </w:rPr>
        <w:t> by kind permission of Buttertubs Estate and by kind invitation of the Guns.</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Judges: TBC, TBC</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Closing Date: 26th July 2025</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Date: 27th July 2025, 20:00</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Draw Location: TCMS, The secretary’s home address. All welcome, please advise if attending.</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ascii="Calibri" w:hAnsi="Calibri"/>
          <w:outline w:val="false"/>
          <w:color w:val="000000"/>
          <w:u w:val="none" w:color="000000"/>
          <w:lang w:val="en-US"/>
        </w:rPr>
        <w:t>Meet: 9:00am Details with the draw. Please send S.A.E or Email in block capital for result of the draw.</w:t>
      </w:r>
    </w:p>
    <w:p>
      <w:pPr>
        <w:pStyle w:val="NormalWeb"/>
        <w:shd w:val="clear" w:color="auto" w:fill="FFFFFF"/>
        <w:spacing w:before="30" w:after="30"/>
        <w:ind w:hanging="0" w:left="30" w:right="30"/>
        <w:rPr>
          <w:rFonts w:ascii="Calibri" w:hAnsi="Calibri" w:eastAsia="Calibri" w:cs="Calibri"/>
          <w:outline w:val="false"/>
          <w:color w:val="000000"/>
          <w:u w:val="none" w:color="000000"/>
        </w:rPr>
      </w:pPr>
      <w:r>
        <w:rPr>
          <w:rFonts w:eastAsia="Calibri" w:cs="Calibri" w:ascii="Calibri" w:hAnsi="Calibri"/>
          <w:outline w:val="false"/>
          <w:color w:val="000000"/>
          <w:u w:val="none" w:color="000000"/>
        </w:rPr>
      </w:r>
    </w:p>
    <w:p>
      <w:pPr>
        <w:pStyle w:val="NormalWeb"/>
        <w:shd w:val="clear" w:color="auto" w:fill="FFFFFF"/>
        <w:spacing w:before="30" w:after="30"/>
        <w:ind w:hanging="0" w:left="30" w:right="30"/>
        <w:rPr>
          <w:rFonts w:ascii="Calibri" w:hAnsi="Calibri" w:eastAsia="Calibri" w:cs="Calibri"/>
        </w:rPr>
      </w:pPr>
      <w:r>
        <w:rPr>
          <w:rFonts w:eastAsia="Calibri" w:cs="Calibri" w:ascii="Calibri" w:hAnsi="Calibri"/>
        </w:rPr>
      </w:r>
    </w:p>
    <w:p>
      <w:pPr>
        <w:pStyle w:val="Normal"/>
        <w:rPr>
          <w:rFonts w:ascii="Calibri" w:hAnsi="Calibri" w:eastAsia="Calibri" w:cs="Calibri"/>
          <w:b/>
          <w:bCs/>
          <w:sz w:val="24"/>
          <w:szCs w:val="24"/>
          <w:u w:val="single" w:color="FFFFFF"/>
        </w:rPr>
      </w:pPr>
      <w:r>
        <w:rPr>
          <w:rFonts w:ascii="Calibri" w:hAnsi="Calibri"/>
          <w:outline w:val="false"/>
          <w:color w:val="000000"/>
          <w:sz w:val="24"/>
          <w:szCs w:val="24"/>
          <w:u w:val="single" w:color="000000"/>
          <w:shd w:fill="FFFFFF" w:val="clear"/>
          <w:lang w:val="en-US"/>
        </w:rPr>
        <w:t xml:space="preserve">Withdrawals rule J 6F will be </w:t>
      </w:r>
      <w:r>
        <w:rPr>
          <w:rFonts w:ascii="Calibri" w:hAnsi="Calibri"/>
          <w:b/>
          <w:bCs/>
          <w:outline w:val="false"/>
          <w:color w:val="000000"/>
          <w:sz w:val="24"/>
          <w:szCs w:val="24"/>
          <w:u w:val="single" w:color="000000"/>
          <w:shd w:fill="FFFFFF" w:val="clear"/>
          <w:lang w:val="en-US"/>
        </w:rPr>
        <w:t>strictly applied.</w:t>
      </w:r>
    </w:p>
    <w:p>
      <w:pPr>
        <w:pStyle w:val="Normal"/>
        <w:rPr>
          <w:rFonts w:ascii="Calibri" w:hAnsi="Calibri" w:eastAsia="Calibri" w:cs="Calibri"/>
          <w:b/>
          <w:bCs/>
          <w:u w:val="single" w:color="FFFFFF"/>
        </w:rPr>
      </w:pPr>
      <w:r>
        <w:rPr>
          <w:rFonts w:eastAsia="Calibri" w:cs="Calibri" w:ascii="Calibri" w:hAnsi="Calibri"/>
          <w:b/>
          <w:bCs/>
          <w:u w:val="single" w:color="000000"/>
        </w:rPr>
      </w:r>
    </w:p>
    <w:p>
      <w:pPr>
        <w:pStyle w:val="Normal"/>
        <w:rPr>
          <w:rFonts w:ascii="Calibri" w:hAnsi="Calibri" w:eastAsia="Calibri" w:cs="Calibri"/>
          <w:b/>
          <w:bCs/>
          <w:u w:val="single" w:color="FFFFFF"/>
        </w:rPr>
      </w:pPr>
      <w:r>
        <w:rPr>
          <w:rFonts w:eastAsia="Calibri" w:cs="Calibri" w:ascii="Calibri" w:hAnsi="Calibri"/>
          <w:b/>
          <w:bCs/>
          <w:u w:val="single" w:color="000000"/>
        </w:rPr>
      </w:r>
    </w:p>
    <w:p>
      <w:pPr>
        <w:pStyle w:val="Normal"/>
        <w:rPr>
          <w:rFonts w:ascii="Calibri" w:hAnsi="Calibri" w:eastAsia="Calibri" w:cs="Calibri"/>
          <w:b/>
          <w:bCs/>
          <w:u w:val="single" w:color="FFFFFF"/>
        </w:rPr>
      </w:pPr>
      <w:r>
        <w:rPr>
          <w:rFonts w:eastAsia="Calibri" w:cs="Calibri" w:ascii="Calibri" w:hAnsi="Calibri"/>
          <w:b/>
          <w:bCs/>
          <w:u w:val="single" w:color="000000"/>
        </w:rPr>
      </w:r>
    </w:p>
    <w:p>
      <w:pPr>
        <w:pStyle w:val="Normal"/>
        <w:rPr>
          <w:rFonts w:ascii="Calibri" w:hAnsi="Calibri" w:eastAsia="Calibri" w:cs="Calibri"/>
          <w:b/>
          <w:bCs/>
          <w:sz w:val="24"/>
          <w:szCs w:val="24"/>
          <w:u w:val="single" w:color="FFFFFF"/>
        </w:rPr>
      </w:pPr>
      <w:r>
        <w:rPr>
          <w:rFonts w:eastAsia="Calibri" w:cs="Calibri" w:ascii="Calibri" w:hAnsi="Calibri"/>
          <w:b/>
          <w:bCs/>
          <w:sz w:val="24"/>
          <w:szCs w:val="24"/>
          <w:u w:val="single" w:color="000000"/>
        </w:rPr>
      </w:r>
    </w:p>
    <w:p>
      <w:pPr>
        <w:pStyle w:val="Normal"/>
        <w:rPr>
          <w:rFonts w:ascii="Calibri" w:hAnsi="Calibri" w:eastAsia="Calibri" w:cs="Calibri"/>
          <w:b/>
          <w:bCs/>
          <w:sz w:val="24"/>
          <w:szCs w:val="24"/>
          <w:u w:val="single" w:color="FFFFFF"/>
        </w:rPr>
      </w:pPr>
      <w:r>
        <w:rPr>
          <w:rFonts w:ascii="Calibri" w:hAnsi="Calibri"/>
          <w:b/>
          <w:bCs/>
          <w:sz w:val="24"/>
          <w:szCs w:val="24"/>
          <w:u w:val="single" w:color="000000"/>
          <w:lang w:val="en-US"/>
        </w:rPr>
        <w:t xml:space="preserve">The Club/Hosts accept no responsibility for injury, loss or damage to persons or property however occasioned. </w:t>
      </w:r>
    </w:p>
    <w:p>
      <w:pPr>
        <w:pStyle w:val="Normal"/>
        <w:rPr>
          <w:rFonts w:ascii="Calibri" w:hAnsi="Calibri" w:eastAsia="Calibri" w:cs="Calibri"/>
          <w:b/>
          <w:bCs/>
          <w:sz w:val="24"/>
          <w:szCs w:val="24"/>
          <w:u w:val="single" w:color="FFFFFF"/>
        </w:rPr>
      </w:pPr>
      <w:r>
        <w:rPr>
          <w:rFonts w:eastAsia="Calibri" w:cs="Calibri" w:ascii="Calibri" w:hAnsi="Calibri"/>
          <w:b/>
          <w:bCs/>
          <w:sz w:val="24"/>
          <w:szCs w:val="24"/>
          <w:u w:val="single" w:color="000000"/>
        </w:rPr>
      </w:r>
    </w:p>
    <w:p>
      <w:pPr>
        <w:pStyle w:val="Normal"/>
        <w:rPr>
          <w:rFonts w:ascii="Calibri" w:hAnsi="Calibri" w:eastAsia="Calibri" w:cs="Calibri"/>
          <w:b/>
          <w:bCs/>
          <w:sz w:val="24"/>
          <w:szCs w:val="24"/>
          <w:u w:val="single" w:color="FFFFFF"/>
        </w:rPr>
      </w:pPr>
      <w:r>
        <w:rPr>
          <w:rFonts w:ascii="Calibri" w:hAnsi="Calibri"/>
          <w:b/>
          <w:bCs/>
          <w:sz w:val="24"/>
          <w:szCs w:val="24"/>
          <w:u w:val="single" w:color="000000"/>
          <w:lang w:val="en-US"/>
        </w:rPr>
        <w:t>Mobiles to be switched OFF.</w:t>
      </w:r>
    </w:p>
    <w:p>
      <w:pPr>
        <w:pStyle w:val="Normal"/>
        <w:rPr>
          <w:rFonts w:ascii="Calibri" w:hAnsi="Calibri" w:eastAsia="Calibri" w:cs="Calibri"/>
          <w:b/>
          <w:bCs/>
          <w:u w:val="single" w:color="FFFFFF"/>
        </w:rPr>
      </w:pPr>
      <w:r>
        <w:rPr>
          <w:rFonts w:eastAsia="Calibri" w:cs="Calibri" w:ascii="Calibri" w:hAnsi="Calibri"/>
          <w:b/>
          <w:bCs/>
          <w:u w:val="single" w:color="000000"/>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ascii="Calibri" w:hAnsi="Calibri"/>
          <w:b/>
          <w:bCs/>
          <w:sz w:val="28"/>
          <w:szCs w:val="28"/>
          <w:lang w:val="en-US"/>
        </w:rPr>
        <w:t>Entries:</w:t>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ind w:hanging="0" w:left="720" w:right="0"/>
        <w:rPr>
          <w:rFonts w:ascii="Calibri" w:hAnsi="Calibri" w:eastAsia="Calibri" w:cs="Calibri"/>
          <w:sz w:val="24"/>
          <w:szCs w:val="24"/>
        </w:rPr>
      </w:pPr>
      <w:r>
        <w:rPr>
          <w:rFonts w:ascii="Calibri" w:hAnsi="Calibri"/>
          <w:sz w:val="24"/>
          <w:szCs w:val="24"/>
          <w:lang w:val="en-US"/>
        </w:rPr>
        <w:t xml:space="preserve">MUST be by the WEBSITE or POST only. </w:t>
      </w:r>
      <w:r>
        <w:rPr>
          <w:rFonts w:ascii="Calibri" w:hAnsi="Calibri"/>
          <w:sz w:val="24"/>
          <w:szCs w:val="24"/>
          <w:u w:val="single" w:color="000000"/>
          <w:lang w:val="en-US"/>
        </w:rPr>
        <w:t>No entries will be accepted by Email unless verbally agreed with the FT Sec</w:t>
      </w:r>
      <w:r>
        <w:rPr>
          <w:rFonts w:ascii="Calibri" w:hAnsi="Calibri"/>
          <w:sz w:val="24"/>
          <w:szCs w:val="24"/>
          <w:lang w:val="en-US"/>
        </w:rPr>
        <w:t xml:space="preserve">. </w:t>
      </w:r>
    </w:p>
    <w:p>
      <w:pPr>
        <w:pStyle w:val="Normal"/>
        <w:ind w:hanging="0" w:left="720" w:right="0"/>
        <w:rPr>
          <w:rFonts w:ascii="Calibri" w:hAnsi="Calibri" w:eastAsia="Calibri" w:cs="Calibri"/>
          <w:outline w:val="false"/>
          <w:color w:val="000000"/>
          <w:sz w:val="24"/>
          <w:szCs w:val="24"/>
          <w:u w:val="none" w:color="000000"/>
        </w:rPr>
      </w:pPr>
      <w:r>
        <w:rPr>
          <w:rFonts w:eastAsia="Calibri" w:cs="Calibri" w:ascii="Calibri" w:hAnsi="Calibri"/>
          <w:outline w:val="false"/>
          <w:color w:val="000000"/>
          <w:sz w:val="24"/>
          <w:szCs w:val="24"/>
          <w:u w:val="none" w:color="000000"/>
        </w:rPr>
      </w:r>
    </w:p>
    <w:p>
      <w:pPr>
        <w:pStyle w:val="Normal"/>
        <w:ind w:hanging="0" w:left="720" w:right="0"/>
        <w:rPr>
          <w:rFonts w:ascii="Calibri" w:hAnsi="Calibri" w:eastAsia="Calibri" w:cs="Calibri"/>
          <w:outline w:val="false"/>
          <w:color w:val="000000"/>
          <w:sz w:val="24"/>
          <w:szCs w:val="24"/>
          <w:u w:val="none" w:color="000000"/>
        </w:rPr>
      </w:pPr>
      <w:r>
        <w:rPr>
          <w:rFonts w:ascii="Calibri" w:hAnsi="Calibri"/>
          <w:outline w:val="false"/>
          <w:color w:val="000000"/>
          <w:sz w:val="24"/>
          <w:szCs w:val="24"/>
          <w:u w:val="none" w:color="000000"/>
          <w:lang w:val="en-US"/>
        </w:rPr>
        <w:t>All successful WEBSITE entries will be confirmed by email. If you receive no email, then your entry has not been accepted. Entries can be checked on the events page you have just used to enter the stake. Check the 'Entries' tab.</w:t>
      </w:r>
    </w:p>
    <w:p>
      <w:pPr>
        <w:pStyle w:val="Normal"/>
        <w:ind w:hanging="0" w:left="720" w:right="0"/>
        <w:rPr>
          <w:rFonts w:ascii="Calibri" w:hAnsi="Calibri" w:eastAsia="Calibri" w:cs="Calibri"/>
          <w:b/>
          <w:bCs/>
          <w:sz w:val="24"/>
          <w:szCs w:val="24"/>
        </w:rPr>
      </w:pPr>
      <w:r>
        <w:rPr>
          <w:rFonts w:eastAsia="Calibri" w:cs="Calibri" w:ascii="Calibri" w:hAnsi="Calibri"/>
          <w:b/>
          <w:bCs/>
          <w:sz w:val="24"/>
          <w:szCs w:val="24"/>
        </w:rPr>
      </w:r>
    </w:p>
    <w:p>
      <w:pPr>
        <w:pStyle w:val="Normal"/>
        <w:ind w:hanging="0" w:left="720" w:right="0"/>
        <w:rPr>
          <w:rFonts w:ascii="Calibri" w:hAnsi="Calibri" w:eastAsia="Calibri" w:cs="Calibri"/>
          <w:b/>
          <w:bCs/>
          <w:sz w:val="24"/>
          <w:szCs w:val="24"/>
        </w:rPr>
      </w:pPr>
      <w:r>
        <w:rPr>
          <w:rFonts w:ascii="Calibri" w:hAnsi="Calibri"/>
          <w:b/>
          <w:bCs/>
          <w:sz w:val="24"/>
          <w:szCs w:val="24"/>
          <w:lang w:val="en-US"/>
        </w:rPr>
        <w:t xml:space="preserve">On-line Entries - </w:t>
      </w:r>
      <w:r>
        <w:rPr>
          <w:rFonts w:ascii="Calibri" w:hAnsi="Calibri"/>
          <w:sz w:val="24"/>
          <w:szCs w:val="24"/>
          <w:lang w:val="en-US"/>
        </w:rPr>
        <w:t>Entrants must pay on the day of the event.</w:t>
      </w:r>
    </w:p>
    <w:p>
      <w:pPr>
        <w:pStyle w:val="Normal"/>
        <w:ind w:hanging="0" w:left="720" w:right="0"/>
        <w:rPr>
          <w:rFonts w:ascii="Calibri" w:hAnsi="Calibri" w:eastAsia="Calibri" w:cs="Calibri"/>
          <w:b/>
          <w:bCs/>
          <w:sz w:val="24"/>
          <w:szCs w:val="24"/>
        </w:rPr>
      </w:pPr>
      <w:r>
        <w:rPr>
          <w:rFonts w:eastAsia="Calibri" w:cs="Calibri" w:ascii="Calibri" w:hAnsi="Calibri"/>
          <w:b/>
          <w:bCs/>
          <w:sz w:val="24"/>
          <w:szCs w:val="24"/>
        </w:rPr>
      </w:r>
    </w:p>
    <w:p>
      <w:pPr>
        <w:pStyle w:val="Normal"/>
        <w:ind w:hanging="0" w:left="720" w:right="0"/>
        <w:rPr>
          <w:rFonts w:ascii="Calibri" w:hAnsi="Calibri" w:eastAsia="Calibri" w:cs="Calibri"/>
          <w:sz w:val="24"/>
          <w:szCs w:val="24"/>
        </w:rPr>
      </w:pPr>
      <w:r>
        <w:rPr>
          <w:rFonts w:ascii="Calibri" w:hAnsi="Calibri"/>
          <w:b/>
          <w:bCs/>
          <w:sz w:val="24"/>
          <w:szCs w:val="24"/>
          <w:lang w:val="en-US"/>
        </w:rPr>
        <w:t xml:space="preserve">Postal Entries – </w:t>
      </w:r>
      <w:r>
        <w:rPr>
          <w:rFonts w:ascii="Calibri" w:hAnsi="Calibri"/>
          <w:sz w:val="24"/>
          <w:szCs w:val="24"/>
          <w:lang w:val="en-US"/>
        </w:rPr>
        <w:t>Entrants can pay by cash or cheque on the day of the event or optionally send a cheque for the first entry in each stake.</w:t>
      </w:r>
    </w:p>
    <w:p>
      <w:pPr>
        <w:pStyle w:val="Normal"/>
        <w:ind w:hanging="0" w:left="720" w:right="0"/>
        <w:rPr>
          <w:rFonts w:ascii="Calibri" w:hAnsi="Calibri" w:eastAsia="Calibri" w:cs="Calibri"/>
          <w:b/>
          <w:bCs/>
          <w:sz w:val="24"/>
          <w:szCs w:val="24"/>
          <w:u w:val="single" w:color="FFFFFF"/>
        </w:rPr>
      </w:pPr>
      <w:r>
        <w:rPr>
          <w:rFonts w:eastAsia="Calibri" w:cs="Calibri" w:ascii="Calibri" w:hAnsi="Calibri"/>
          <w:b/>
          <w:bCs/>
          <w:sz w:val="24"/>
          <w:szCs w:val="24"/>
          <w:u w:val="single" w:color="000000"/>
        </w:rPr>
      </w:r>
    </w:p>
    <w:p>
      <w:pPr>
        <w:pStyle w:val="Normal"/>
        <w:ind w:hanging="0" w:left="720" w:right="0"/>
        <w:rPr>
          <w:rFonts w:ascii="Calibri" w:hAnsi="Calibri" w:eastAsia="Calibri" w:cs="Calibri"/>
          <w:b/>
          <w:bCs/>
          <w:sz w:val="24"/>
          <w:szCs w:val="24"/>
        </w:rPr>
      </w:pPr>
      <w:r>
        <w:rPr>
          <w:rFonts w:ascii="Calibri" w:hAnsi="Calibri"/>
          <w:b/>
          <w:bCs/>
          <w:sz w:val="24"/>
          <w:szCs w:val="24"/>
          <w:lang w:val="en-US"/>
        </w:rPr>
        <w:t>Steve Charlton,</w:t>
      </w:r>
    </w:p>
    <w:p>
      <w:pPr>
        <w:pStyle w:val="Normal"/>
        <w:ind w:hanging="0" w:left="720" w:right="0"/>
        <w:rPr>
          <w:rFonts w:ascii="Calibri" w:hAnsi="Calibri" w:eastAsia="Calibri" w:cs="Calibri"/>
          <w:b/>
          <w:bCs/>
          <w:sz w:val="24"/>
          <w:szCs w:val="24"/>
        </w:rPr>
      </w:pPr>
      <w:r>
        <w:rPr>
          <w:rFonts w:ascii="Calibri" w:hAnsi="Calibri"/>
          <w:b/>
          <w:bCs/>
          <w:sz w:val="24"/>
          <w:szCs w:val="24"/>
          <w:lang w:val="en-US"/>
        </w:rPr>
        <w:t xml:space="preserve">Fell House, </w:t>
      </w:r>
    </w:p>
    <w:p>
      <w:pPr>
        <w:pStyle w:val="Normal"/>
        <w:ind w:hanging="0" w:left="720" w:right="0"/>
        <w:rPr>
          <w:rFonts w:ascii="Calibri" w:hAnsi="Calibri" w:eastAsia="Calibri" w:cs="Calibri"/>
          <w:b/>
          <w:bCs/>
          <w:sz w:val="24"/>
          <w:szCs w:val="24"/>
        </w:rPr>
      </w:pPr>
      <w:r>
        <w:rPr>
          <w:rFonts w:ascii="Calibri" w:hAnsi="Calibri"/>
          <w:b/>
          <w:bCs/>
          <w:sz w:val="24"/>
          <w:szCs w:val="24"/>
          <w:lang w:val="en-US"/>
        </w:rPr>
        <w:t>Allendale, Hexham,</w:t>
      </w:r>
    </w:p>
    <w:p>
      <w:pPr>
        <w:pStyle w:val="Normal"/>
        <w:ind w:hanging="0" w:left="720" w:right="0"/>
        <w:rPr>
          <w:rFonts w:ascii="Calibri" w:hAnsi="Calibri" w:eastAsia="Calibri" w:cs="Calibri"/>
          <w:b/>
          <w:bCs/>
          <w:sz w:val="24"/>
          <w:szCs w:val="24"/>
        </w:rPr>
      </w:pPr>
      <w:r>
        <w:rPr>
          <w:rFonts w:ascii="Calibri" w:hAnsi="Calibri"/>
          <w:b/>
          <w:bCs/>
          <w:sz w:val="24"/>
          <w:szCs w:val="24"/>
          <w:lang w:val="en-US"/>
        </w:rPr>
        <w:t xml:space="preserve">Northumberland, </w:t>
      </w:r>
    </w:p>
    <w:p>
      <w:pPr>
        <w:pStyle w:val="Normal"/>
        <w:ind w:hanging="0" w:left="720" w:right="0"/>
        <w:rPr>
          <w:rFonts w:ascii="Calibri" w:hAnsi="Calibri" w:eastAsia="Calibri" w:cs="Calibri"/>
          <w:b/>
          <w:bCs/>
          <w:sz w:val="24"/>
          <w:szCs w:val="24"/>
        </w:rPr>
      </w:pPr>
      <w:r>
        <w:rPr>
          <w:rFonts w:ascii="Calibri" w:hAnsi="Calibri"/>
          <w:b/>
          <w:bCs/>
          <w:sz w:val="24"/>
          <w:szCs w:val="24"/>
          <w:lang w:val="en-US"/>
        </w:rPr>
        <w:t>NE47 9AG</w:t>
      </w:r>
    </w:p>
    <w:p>
      <w:pPr>
        <w:pStyle w:val="Normal"/>
        <w:ind w:hanging="0" w:left="720" w:right="0"/>
        <w:rPr>
          <w:rFonts w:ascii="Calibri" w:hAnsi="Calibri" w:eastAsia="Calibri" w:cs="Calibri"/>
          <w:b/>
          <w:bCs/>
          <w:sz w:val="24"/>
          <w:szCs w:val="24"/>
        </w:rPr>
      </w:pPr>
      <w:r>
        <w:rPr>
          <w:rFonts w:ascii="Calibri" w:hAnsi="Calibri"/>
          <w:b/>
          <w:bCs/>
          <w:sz w:val="24"/>
          <w:szCs w:val="24"/>
          <w:lang w:val="en-US"/>
        </w:rPr>
        <w:t>Mobile 07951776854 – Please keep trying as a voice mail my not get picked up in good time.</w:t>
      </w:r>
    </w:p>
    <w:p>
      <w:pPr>
        <w:pStyle w:val="Normal"/>
        <w:ind w:hanging="0" w:left="720" w:right="0"/>
        <w:rPr>
          <w:rFonts w:ascii="Calibri" w:hAnsi="Calibri" w:eastAsia="Calibri" w:cs="Calibri"/>
          <w:b/>
          <w:bCs/>
          <w:sz w:val="24"/>
          <w:szCs w:val="24"/>
        </w:rPr>
      </w:pPr>
      <w:r>
        <w:rPr>
          <w:rFonts w:ascii="Calibri" w:hAnsi="Calibri"/>
          <w:b/>
          <w:bCs/>
          <w:sz w:val="24"/>
          <w:szCs w:val="24"/>
          <w:lang w:val="en-US"/>
        </w:rPr>
        <w:t xml:space="preserve">Email  </w:t>
      </w:r>
      <w:hyperlink r:id="rId3">
        <w:r>
          <w:rPr>
            <w:rStyle w:val="Style9"/>
            <w:rFonts w:ascii="Calibri" w:hAnsi="Calibri" w:eastAsia="Calibri" w:cs="Calibri"/>
            <w:b/>
            <w:b/>
            <w:bCs/>
            <w:sz w:val="24"/>
            <w:sz w:val="24"/>
            <w:szCs w:val="24"/>
            <w:u w:val="none" w:color="0000FF"/>
            <w:lang w:val="en-US"/>
          </w:rPr>
          <w:t>spaniel.sec@tyneteestweedfta.com</w:t>
        </w:r>
      </w:hyperlink>
      <w:r>
        <w:rPr>
          <w:rFonts w:ascii="Calibri" w:hAnsi="Calibri"/>
          <w:b/>
          <w:bCs/>
          <w:sz w:val="24"/>
          <w:szCs w:val="24"/>
          <w:lang w:val="en-US"/>
        </w:rPr>
        <w:t xml:space="preserve"> or </w:t>
      </w:r>
      <w:hyperlink r:id="rId4">
        <w:r>
          <w:rPr>
            <w:rStyle w:val="Style9"/>
            <w:rFonts w:ascii="Calibri" w:hAnsi="Calibri" w:eastAsia="Calibri" w:cs="Calibri"/>
            <w:b/>
            <w:b/>
            <w:bCs/>
            <w:sz w:val="24"/>
            <w:sz w:val="24"/>
            <w:szCs w:val="24"/>
            <w:lang w:val="en-US"/>
          </w:rPr>
          <w:t>s.j.charlton1@btinternet.com</w:t>
        </w:r>
      </w:hyperlink>
      <w:r>
        <w:rPr>
          <w:rFonts w:ascii="Calibri" w:hAnsi="Calibri"/>
          <w:b/>
          <w:bCs/>
          <w:sz w:val="24"/>
          <w:szCs w:val="24"/>
          <w:lang w:val="en-US"/>
        </w:rPr>
        <w:t xml:space="preserve"> </w:t>
      </w:r>
    </w:p>
    <w:p>
      <w:pPr>
        <w:pStyle w:val="Normal"/>
        <w:rPr>
          <w:rFonts w:ascii="Calibri" w:hAnsi="Calibri" w:eastAsia="Calibri" w:cs="Calibri"/>
          <w:b/>
          <w:bCs/>
          <w:sz w:val="22"/>
          <w:szCs w:val="22"/>
        </w:rPr>
      </w:pPr>
      <w:r>
        <w:rPr>
          <w:rFonts w:eastAsia="Calibri" w:cs="Calibri" w:ascii="Calibri" w:hAnsi="Calibri"/>
          <w:b/>
          <w:bCs/>
          <w:sz w:val="22"/>
          <w:szCs w:val="22"/>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ascii="Calibri" w:hAnsi="Calibri"/>
          <w:b/>
          <w:bCs/>
          <w:sz w:val="28"/>
          <w:szCs w:val="28"/>
          <w:lang w:val="en-US"/>
        </w:rPr>
        <w:t>Entry Fees:</w:t>
      </w:r>
    </w:p>
    <w:p>
      <w:pPr>
        <w:pStyle w:val="Normal"/>
        <w:rPr>
          <w:rFonts w:ascii="Calibri" w:hAnsi="Calibri" w:eastAsia="Calibri" w:cs="Calibri"/>
          <w:b/>
          <w:bCs/>
          <w:sz w:val="28"/>
          <w:szCs w:val="28"/>
        </w:rPr>
      </w:pPr>
      <w:r>
        <w:rPr>
          <w:rFonts w:eastAsia="Calibri" w:cs="Calibri" w:ascii="Calibri" w:hAnsi="Calibri"/>
          <w:b/>
          <w:bCs/>
          <w:sz w:val="28"/>
          <w:szCs w:val="28"/>
        </w:rPr>
      </w:r>
    </w:p>
    <w:tbl>
      <w:tblPr>
        <w:tblW w:w="7751" w:type="dxa"/>
        <w:jc w:val="left"/>
        <w:tblInd w:w="828" w:type="dxa"/>
        <w:tblLayout w:type="fixed"/>
        <w:tblCellMar>
          <w:top w:w="80" w:type="dxa"/>
          <w:left w:w="80" w:type="dxa"/>
          <w:bottom w:w="80" w:type="dxa"/>
          <w:right w:w="80" w:type="dxa"/>
        </w:tblCellMar>
      </w:tblPr>
      <w:tblGrid>
        <w:gridCol w:w="2570"/>
        <w:gridCol w:w="2589"/>
        <w:gridCol w:w="2592"/>
      </w:tblGrid>
      <w:tr>
        <w:trPr>
          <w:trHeight w:val="257" w:hRule="atLeast"/>
        </w:trPr>
        <w:tc>
          <w:tcPr>
            <w:tcW w:w="257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Open</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 xml:space="preserve">Members £50.00 </w:t>
            </w:r>
          </w:p>
        </w:tc>
        <w:tc>
          <w:tcPr>
            <w:tcW w:w="25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Non-Members £70.00</w:t>
            </w:r>
          </w:p>
        </w:tc>
      </w:tr>
      <w:tr>
        <w:trPr>
          <w:trHeight w:val="257" w:hRule="atLeast"/>
        </w:trPr>
        <w:tc>
          <w:tcPr>
            <w:tcW w:w="257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Novice</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 xml:space="preserve">Members £50.00 </w:t>
            </w:r>
          </w:p>
        </w:tc>
        <w:tc>
          <w:tcPr>
            <w:tcW w:w="25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shd w:fill="auto" w:val="clear"/>
                <w:lang w:val="en-US"/>
              </w:rPr>
              <w:t>Non-Members £70.00</w:t>
            </w:r>
          </w:p>
        </w:tc>
      </w:tr>
    </w:tbl>
    <w:p>
      <w:pPr>
        <w:pStyle w:val="Normal"/>
        <w:widowControl w:val="false"/>
        <w:ind w:hanging="720" w:left="720" w:right="0"/>
        <w:rPr>
          <w:rFonts w:ascii="Calibri" w:hAnsi="Calibri" w:eastAsia="Calibri" w:cs="Calibri"/>
          <w:b/>
          <w:bCs/>
          <w:sz w:val="28"/>
          <w:szCs w:val="28"/>
        </w:rPr>
      </w:pPr>
      <w:r>
        <w:rPr>
          <w:rFonts w:eastAsia="Calibri" w:cs="Calibri" w:ascii="Calibri" w:hAnsi="Calibri"/>
          <w:b/>
          <w:bCs/>
          <w:sz w:val="28"/>
          <w:szCs w:val="28"/>
        </w:rPr>
      </w:r>
    </w:p>
    <w:p>
      <w:pPr>
        <w:pStyle w:val="Normal"/>
        <w:ind w:hanging="0" w:left="720" w:right="0"/>
        <w:rPr>
          <w:rFonts w:ascii="Calibri" w:hAnsi="Calibri" w:eastAsia="Calibri" w:cs="Calibri"/>
          <w:b/>
          <w:bCs/>
          <w:sz w:val="24"/>
          <w:szCs w:val="24"/>
        </w:rPr>
      </w:pPr>
      <w:r>
        <w:rPr>
          <w:rFonts w:eastAsia="Calibri" w:cs="Calibri" w:ascii="Calibri" w:hAnsi="Calibri"/>
          <w:b/>
          <w:bCs/>
          <w:sz w:val="24"/>
          <w:szCs w:val="24"/>
        </w:rPr>
      </w:r>
    </w:p>
    <w:p>
      <w:pPr>
        <w:pStyle w:val="Normal"/>
        <w:ind w:hanging="0" w:left="720" w:right="0"/>
        <w:rPr>
          <w:rFonts w:ascii="Calibri" w:hAnsi="Calibri" w:eastAsia="Calibri" w:cs="Calibri"/>
          <w:sz w:val="24"/>
          <w:szCs w:val="24"/>
        </w:rPr>
      </w:pPr>
      <w:r>
        <w:rPr>
          <w:rFonts w:ascii="Calibri" w:hAnsi="Calibri"/>
          <w:sz w:val="24"/>
          <w:szCs w:val="24"/>
          <w:lang w:val="en-US"/>
        </w:rPr>
        <w:t xml:space="preserve">Cheques must be made payable to ‘Tyne Tees &amp; Tweed FTA’ and </w:t>
      </w:r>
      <w:r>
        <w:rPr>
          <w:rFonts w:ascii="Calibri" w:hAnsi="Calibri"/>
          <w:sz w:val="24"/>
          <w:szCs w:val="24"/>
          <w:u w:val="single" w:color="000000"/>
          <w:lang w:val="en-US"/>
        </w:rPr>
        <w:t xml:space="preserve">NOT </w:t>
      </w:r>
      <w:r>
        <w:rPr>
          <w:rFonts w:ascii="Calibri" w:hAnsi="Calibri"/>
          <w:sz w:val="24"/>
          <w:szCs w:val="24"/>
          <w:lang w:val="en-US"/>
        </w:rPr>
        <w:t>to the spaniel secretary. Postal orders will not be accepted.</w:t>
      </w:r>
    </w:p>
    <w:p>
      <w:pPr>
        <w:pStyle w:val="Normal"/>
        <w:rPr>
          <w:rFonts w:ascii="Calibri" w:hAnsi="Calibri" w:eastAsia="Calibri" w:cs="Calibri"/>
          <w:b/>
          <w:bCs/>
        </w:rPr>
      </w:pPr>
      <w:r>
        <w:rPr>
          <w:rFonts w:eastAsia="Calibri" w:cs="Calibri" w:ascii="Calibri" w:hAnsi="Calibri"/>
          <w:b/>
          <w:bCs/>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outline w:val="false"/>
          <w:color w:val="000000"/>
          <w:sz w:val="28"/>
          <w:szCs w:val="28"/>
          <w:u w:val="none" w:color="000000"/>
        </w:rPr>
      </w:pPr>
      <w:r>
        <w:rPr>
          <w:rFonts w:ascii="Calibri" w:hAnsi="Calibri"/>
          <w:b/>
          <w:bCs/>
          <w:sz w:val="28"/>
          <w:szCs w:val="28"/>
          <w:lang w:val="en-US"/>
        </w:rPr>
        <w:t>Definition of Stake as per Kennel Club Rules J3 d (1) (2) (3):</w:t>
      </w:r>
    </w:p>
    <w:p>
      <w:pPr>
        <w:pStyle w:val="Normal"/>
        <w:rPr>
          <w:b/>
          <w:bCs/>
          <w:sz w:val="32"/>
          <w:szCs w:val="32"/>
          <w:u w:val="single" w:color="FFFFFF"/>
        </w:rPr>
      </w:pPr>
      <w:r>
        <w:rPr>
          <w:b/>
          <w:bCs/>
          <w:sz w:val="32"/>
          <w:szCs w:val="32"/>
          <w:u w:val="single" w:color="000000"/>
        </w:rPr>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Dogs entered at Kennel Club Licensed Field Trials must be registered at the Kennel Club in accordance with Kennel Club Regulations for Classification and Registration B.</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The Association reserves the right to refuse or accept entries, except that this shall not apply in terms of the preference in the draw Regulations (ref J6.i.). The Kennel Club must be notified in writing of all such refusals with the society's reason.</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outline w:val="false"/>
          <w:color w:val="222222"/>
          <w:sz w:val="24"/>
          <w:szCs w:val="24"/>
          <w:u w:val="none" w:color="222222"/>
          <w:shd w:fill="FFFFFF" w:val="clear"/>
          <w:lang w:val="en-US"/>
        </w:rPr>
        <w:t>In accordance with KC reg J6g Members may substitute a dog before a trial owned by him / her. However, it must be eligible, have the necessary qualification and has been entered in the draw.</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All dog’s resident outside the UK must be issued with a Kennel Club Authority to Compete number before entry to the show/event can be made. All overseas entries without an Authority to Compete number will be returned to the exhibitor/competitor.</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If entries exceed the number of permitted runners, the right to compete in a Trial shall be decided by ballot.</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Should circumstances so dictate the Association in consultation with the judges may alter arrangements as necessary. Such changes and circumstances surrounding them will be reported to the Kennel Club Ltd.</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No modification will be made to schedules except by permission of the Kennel Club Ltd followed by an advertisement in appropriate journals if time permits before the close of the entries.</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Judges at a Trial are prohibited from entering a dog which is recorded in their ownership or part ownership.</w:t>
      </w:r>
    </w:p>
    <w:p>
      <w:pPr>
        <w:pStyle w:val="BodyTextIndent"/>
        <w:numPr>
          <w:ilvl w:val="0"/>
          <w:numId w:val="4"/>
        </w:numPr>
        <w:bidi w:val="0"/>
        <w:spacing w:before="0" w:after="120"/>
        <w:ind w:hanging="360" w:left="720" w:right="0"/>
        <w:jc w:val="both"/>
        <w:rPr>
          <w:rFonts w:ascii="Calibri" w:hAnsi="Calibri"/>
          <w:b/>
          <w:bCs/>
        </w:rPr>
      </w:pPr>
      <w:r>
        <w:rPr>
          <w:rFonts w:ascii="Calibri" w:hAnsi="Calibri"/>
          <w:b/>
          <w:bCs/>
        </w:rPr>
        <w:t xml:space="preserve">Videography and photography will only be permitted with the express permission of the Chief Steward and the host.  </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Details of preference to be given in draw are contained within Kennel Club Ltd Rules J6 i (1) &amp; J6 j (1) (2) (3) (4) (5).</w:t>
      </w:r>
    </w:p>
    <w:p>
      <w:pPr>
        <w:pStyle w:val="Normal"/>
        <w:numPr>
          <w:ilvl w:val="0"/>
          <w:numId w:val="1"/>
        </w:numPr>
        <w:bidi w:val="0"/>
        <w:spacing w:before="0" w:after="0"/>
        <w:ind w:hanging="360" w:left="720" w:right="0"/>
        <w:jc w:val="left"/>
        <w:rPr>
          <w:rFonts w:ascii="Calibri" w:hAnsi="Calibri"/>
          <w:b/>
          <w:bCs/>
          <w:i/>
          <w:i/>
          <w:iCs/>
          <w:sz w:val="24"/>
          <w:szCs w:val="24"/>
          <w:lang w:val="en-US"/>
        </w:rPr>
      </w:pPr>
      <w:r>
        <w:rPr>
          <w:rFonts w:ascii="Calibri" w:hAnsi="Calibri"/>
          <w:b/>
          <w:bCs/>
          <w:i w:val="false"/>
          <w:iCs w:val="false"/>
          <w:sz w:val="24"/>
          <w:szCs w:val="24"/>
          <w:lang w:val="en-US"/>
        </w:rPr>
        <w:t>Only the Club standard entry form to be used</w:t>
      </w:r>
      <w:r>
        <w:rPr>
          <w:rFonts w:ascii="Calibri" w:hAnsi="Calibri"/>
          <w:b/>
          <w:bCs/>
          <w:i/>
          <w:iCs/>
          <w:sz w:val="24"/>
          <w:szCs w:val="24"/>
          <w:lang w:val="en-US"/>
        </w:rPr>
        <w:t xml:space="preserve">. If further forms are required, please copy or download from the club website www.tyneteestweedfta.com </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In the event of any stake being abandoned, no entry fee will be cashed.</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Trophies are to be engraved at the winner’s expense. Please return them to the Field Trial Secretary 28 days prior to the stake the following year.</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If your dog has a STUD BOOK NUMBER, please use instead of Registration Number.</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lang w:val="en-US"/>
        </w:rPr>
        <w:t>Please ensure that details of ownership are correct. If the dog is owned in partnership, both or all owners must be named. Incorrect details could result in a Kennel Club fine. If you have applied for transfer of ownership, please write T A F after dog’s name.</w:t>
      </w:r>
    </w:p>
    <w:p>
      <w:pPr>
        <w:pStyle w:val="Normal"/>
        <w:numPr>
          <w:ilvl w:val="0"/>
          <w:numId w:val="1"/>
        </w:numPr>
        <w:bidi w:val="0"/>
        <w:spacing w:before="0" w:after="0"/>
        <w:ind w:hanging="360" w:left="720" w:right="0"/>
        <w:jc w:val="left"/>
        <w:rPr>
          <w:rFonts w:ascii="Calibri" w:hAnsi="Calibri"/>
          <w:b/>
          <w:bCs/>
          <w:sz w:val="24"/>
          <w:szCs w:val="24"/>
          <w:lang w:val="en-US"/>
        </w:rPr>
      </w:pPr>
      <w:r>
        <w:rPr>
          <w:rFonts w:ascii="Calibri" w:hAnsi="Calibri"/>
          <w:b/>
          <w:bCs/>
          <w:sz w:val="24"/>
          <w:szCs w:val="24"/>
          <w:u w:val="single" w:color="000000"/>
          <w:lang w:val="en-US"/>
        </w:rPr>
        <w:t>LOSS OF ARMBAND  £10.00</w:t>
      </w:r>
    </w:p>
    <w:p>
      <w:pPr>
        <w:pStyle w:val="Normal"/>
        <w:rPr>
          <w:b/>
          <w:bCs/>
          <w:u w:val="single" w:color="FFFFFF"/>
        </w:rPr>
      </w:pPr>
      <w:r>
        <w:rPr>
          <w:b/>
          <w:bCs/>
          <w:u w:val="single" w:color="000000"/>
        </w:rPr>
      </w:r>
    </w:p>
    <w:p>
      <w:pPr>
        <w:pStyle w:val="Default"/>
        <w:rPr>
          <w:rFonts w:ascii="Times New Roman" w:hAnsi="Times New Roman" w:eastAsia="Times New Roman" w:cs="Times New Roman"/>
          <w:b/>
          <w:bCs/>
          <w:outline w:val="false"/>
          <w:color w:val="000000"/>
          <w:sz w:val="16"/>
          <w:szCs w:val="16"/>
          <w:u w:val="single" w:color="000000"/>
        </w:rPr>
      </w:pPr>
      <w:r>
        <w:rPr>
          <w:rFonts w:eastAsia="Times New Roman" w:cs="Times New Roman" w:ascii="Times New Roman" w:hAnsi="Times New Roman"/>
          <w:b/>
          <w:bCs/>
          <w:outline w:val="false"/>
          <w:color w:val="000000"/>
          <w:sz w:val="16"/>
          <w:szCs w:val="16"/>
          <w:u w:val="single" w:color="000000"/>
        </w:rPr>
      </w:r>
    </w:p>
    <w:p>
      <w:pPr>
        <w:pStyle w:val="Default"/>
        <w:rPr>
          <w:rFonts w:ascii="Calibri" w:hAnsi="Calibri" w:eastAsia="Calibri" w:cs="Calibri"/>
          <w:sz w:val="20"/>
          <w:szCs w:val="20"/>
        </w:rPr>
      </w:pPr>
      <w:r>
        <w:rPr>
          <w:rFonts w:ascii="Calibri" w:hAnsi="Calibri"/>
          <w:sz w:val="20"/>
          <w:szCs w:val="20"/>
          <w:lang w:val="en-US"/>
        </w:rPr>
        <w:t xml:space="preserve">DOGS IN CARS ON HOT DAYS </w:t>
      </w:r>
    </w:p>
    <w:p>
      <w:pPr>
        <w:pStyle w:val="Default"/>
        <w:rPr>
          <w:rFonts w:ascii="Calibri" w:hAnsi="Calibri" w:eastAsia="Calibri" w:cs="Calibri"/>
          <w:sz w:val="20"/>
          <w:szCs w:val="20"/>
        </w:rPr>
      </w:pPr>
      <w:r>
        <w:rPr>
          <w:rFonts w:ascii="Calibri" w:hAnsi="Calibri"/>
          <w:sz w:val="20"/>
          <w:szCs w:val="20"/>
          <w:lang w:val="en-US"/>
        </w:rPr>
        <w:t xml:space="preserve">Your dog is vulnerable and AT RISK if left in a vehicle in high temperatures and even on days considered as slightly warm. Please take care of your dog. </w:t>
      </w:r>
    </w:p>
    <w:p>
      <w:pPr>
        <w:pStyle w:val="Normal"/>
        <w:rPr>
          <w:rFonts w:ascii="Calibri" w:hAnsi="Calibri" w:eastAsia="Calibri" w:cs="Calibri"/>
        </w:rPr>
      </w:pPr>
      <w:r>
        <w:rPr>
          <w:rFonts w:ascii="Calibri" w:hAnsi="Calibri"/>
          <w:lang w:val="en-US"/>
        </w:rPr>
        <w:t>If your dog is found to be at risk forcible entry to your vehicle may be necessary without liability for any damage caused.</w:t>
      </w:r>
    </w:p>
    <w:p>
      <w:pPr>
        <w:pStyle w:val="Normal"/>
        <w:rPr>
          <w:rFonts w:ascii="Calibri" w:hAnsi="Calibri" w:eastAsia="Calibri" w:cs="Calibri"/>
        </w:rPr>
      </w:pPr>
      <w:r>
        <w:rPr>
          <w:rFonts w:eastAsia="Calibri" w:cs="Calibri" w:ascii="Calibri" w:hAnsi="Calibri"/>
        </w:rPr>
      </w:r>
    </w:p>
    <w:p>
      <w:pPr>
        <w:pStyle w:val="Default"/>
        <w:rPr>
          <w:rFonts w:ascii="Calibri" w:hAnsi="Calibri" w:eastAsia="Calibri" w:cs="Calibri"/>
          <w:sz w:val="20"/>
          <w:szCs w:val="20"/>
        </w:rPr>
      </w:pPr>
      <w:r>
        <w:rPr>
          <w:rFonts w:ascii="Calibri" w:hAnsi="Calibri"/>
          <w:sz w:val="20"/>
          <w:szCs w:val="20"/>
          <w:lang w:val="en-US"/>
        </w:rPr>
        <w:t xml:space="preserve">WELFARE of DOGS </w:t>
      </w:r>
    </w:p>
    <w:p>
      <w:pPr>
        <w:pStyle w:val="Normal"/>
        <w:rPr>
          <w:rFonts w:ascii="Calibri" w:hAnsi="Calibri" w:eastAsia="Calibri" w:cs="Calibri"/>
        </w:rPr>
      </w:pPr>
      <w:r>
        <w:rPr>
          <w:rFonts w:ascii="Calibri" w:hAnsi="Calibri"/>
          <w:lang w:val="en-US"/>
        </w:rPr>
        <w:t xml:space="preserve">An exhibitor (or competitor) whose dog is entered at a Kennel Club licensed event should take all reasonable steps to ensure the needs of their dog(s) are met and should not knowingly put their dogs’ health and welfare at risk by any action, default, omission or otherwise. A breach of this Regulation may be referred to the General Committee for disciplinary action under Kennel Club Rules and Regulations. </w:t>
      </w:r>
      <w:r>
        <w:rPr>
          <w:rFonts w:ascii="Calibri" w:hAnsi="Calibri"/>
          <w:outline w:val="false"/>
          <w:color w:val="222222"/>
          <w:u w:val="none" w:color="222222"/>
          <w:shd w:fill="FFFFFF" w:val="clear"/>
          <w:lang w:val="en-US"/>
        </w:rPr>
        <w:t>The use of pinch collars, electronic shock collars, or prong collars, is not permitted at any field trial licensed by the Kennel Club. This shall apply at the venue or within the precincts of the trial.</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ascii="Calibri" w:hAnsi="Calibri"/>
          <w:lang w:val="en-US"/>
        </w:rPr>
        <w:t xml:space="preserve">TRIAL ETIQUETTE </w:t>
      </w:r>
    </w:p>
    <w:p>
      <w:pPr>
        <w:pStyle w:val="Normal"/>
        <w:rPr>
          <w:rFonts w:ascii="Calibri" w:hAnsi="Calibri" w:eastAsia="Calibri" w:cs="Calibri"/>
        </w:rPr>
      </w:pPr>
      <w:r>
        <w:rPr>
          <w:rFonts w:ascii="Calibri" w:hAnsi="Calibri"/>
          <w:lang w:val="en-US"/>
        </w:rPr>
        <w:t>We should never fail to acknowledge the generosity of hosts which makes field trials possible.  Clearly it is desirable that as many competitors as possible are present when the presentations are made at the conclusion of a field Trial: not least because that is the most obvious way of showing such appreciation. There may be occasions, however, when a competitor feels it important or necessary to leave the ground before the end of the trial.  If that happens, she or he must be sure to show due courtesy by informing the Chief Steward before leaving.  Good manners, which cost nothing, should be at the heart of everything we do: especially where our hosts are concerned.</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jc w:val="center"/>
        <w:rPr>
          <w:rFonts w:ascii="Calibri" w:hAnsi="Calibri" w:eastAsia="Calibri" w:cs="Calibri"/>
        </w:rPr>
      </w:pPr>
      <w:r>
        <w:rPr>
          <w:rFonts w:eastAsia="Calibri" w:cs="Calibri" w:ascii="Calibri" w:hAnsi="Calibri"/>
        </w:rPr>
      </w:r>
    </w:p>
    <w:p>
      <w:pPr>
        <w:pStyle w:val="Normal"/>
        <w:jc w:val="center"/>
        <w:rPr>
          <w:rFonts w:ascii="Calibri" w:hAnsi="Calibri" w:eastAsia="Calibri" w:cs="Calibri"/>
        </w:rPr>
      </w:pPr>
      <w:r>
        <w:rPr/>
        <w:drawing>
          <wp:inline distT="0" distB="0" distL="0" distR="0">
            <wp:extent cx="2660650" cy="1572260"/>
            <wp:effectExtent l="0" t="0" r="0" b="0"/>
            <wp:docPr id="2" name="Image2" descr="SKINNERS-MAS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SKINNERS-MASTER_LOGO.png"/>
                    <pic:cNvPicPr>
                      <a:picLocks noChangeAspect="1" noChangeArrowheads="1"/>
                    </pic:cNvPicPr>
                  </pic:nvPicPr>
                  <pic:blipFill>
                    <a:blip r:embed="rId5"/>
                    <a:stretch>
                      <a:fillRect/>
                    </a:stretch>
                  </pic:blipFill>
                  <pic:spPr bwMode="auto">
                    <a:xfrm>
                      <a:off x="0" y="0"/>
                      <a:ext cx="2660650" cy="1572260"/>
                    </a:xfrm>
                    <a:prstGeom prst="rect">
                      <a:avLst/>
                    </a:prstGeom>
                    <a:noFill/>
                  </pic:spPr>
                </pic:pic>
              </a:graphicData>
            </a:graphic>
          </wp:inline>
        </w:drawing>
      </w:r>
    </w:p>
    <w:p>
      <w:pPr>
        <w:pStyle w:val="Normal"/>
        <w:jc w:val="center"/>
        <w:rPr/>
      </w:pPr>
      <w:r>
        <w:rPr/>
        <w:drawing>
          <wp:inline distT="0" distB="0" distL="0" distR="0">
            <wp:extent cx="1917065" cy="811530"/>
            <wp:effectExtent l="0" t="0" r="0" b="0"/>
            <wp:docPr id="3" name="Image3" descr="SportingSai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SportingSaintLogo.png"/>
                    <pic:cNvPicPr>
                      <a:picLocks noChangeAspect="1" noChangeArrowheads="1"/>
                    </pic:cNvPicPr>
                  </pic:nvPicPr>
                  <pic:blipFill>
                    <a:blip r:embed="rId6"/>
                    <a:stretch>
                      <a:fillRect/>
                    </a:stretch>
                  </pic:blipFill>
                  <pic:spPr bwMode="auto">
                    <a:xfrm>
                      <a:off x="0" y="0"/>
                      <a:ext cx="1917065" cy="811530"/>
                    </a:xfrm>
                    <a:prstGeom prst="rect">
                      <a:avLst/>
                    </a:prstGeom>
                    <a:noFill/>
                  </pic:spPr>
                </pic:pic>
              </a:graphicData>
            </a:graphic>
          </wp:inline>
        </w:drawing>
      </w:r>
    </w:p>
    <w:sectPr>
      <w:headerReference w:type="even" r:id="rId7"/>
      <w:headerReference w:type="default" r:id="rId8"/>
      <w:headerReference w:type="first" r:id="rId9"/>
      <w:footerReference w:type="even" r:id="rId10"/>
      <w:footerReference w:type="default" r:id="rId11"/>
      <w:footerReference w:type="first" r:id="rId12"/>
      <w:type w:val="nextPage"/>
      <w:pgSz w:w="11906" w:h="16838"/>
      <w:pgMar w:left="567" w:right="567" w:gutter="0" w:header="0" w:top="567" w:footer="0" w:bottom="567"/>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Calibri">
    <w:charset w:val="01"/>
    <w:family w:val="roman"/>
    <w:pitch w:val="default"/>
  </w:font>
  <w:font w:name="Liberation Sans">
    <w:altName w:val="Arial"/>
    <w:charset w:val="01"/>
    <w:family w:val="swiss"/>
    <w:pitch w:val="variable"/>
  </w:font>
  <w:font w:name="Helvetica Neue">
    <w:charset w:val="01"/>
    <w:family w:val="roman"/>
    <w:pitch w:val="default"/>
  </w:font>
  <w:font w:name="Arial">
    <w:charset w:val="01"/>
    <w:family w:val="swiss"/>
    <w:pitch w:val="default"/>
  </w:font>
  <w:font w:name="Cambria">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smallCaps w:val="false"/>
        <w:caps w:val="false"/>
        <w:outline w:val="false"/>
        <w:dstrike w:val="false"/>
        <w:strike w:val="false"/>
        <w:vertAlign w:val="baseline"/>
        <w:position w:val="0"/>
        <w:sz w:val="20"/>
        <w:spacing w:val="0"/>
        <w:b/>
        <w:kern w:val="0"/>
        <w:bCs/>
        <w:w w:val="100"/>
        <w:emboss w:val="false"/>
        <w:imprint w:val="false"/>
      </w:rPr>
    </w:lvl>
    <w:lvl w:ilvl="1">
      <w:start w:val="1"/>
      <w:numFmt w:val="lowerLetter"/>
      <w:lvlText w:val="%2."/>
      <w:lvlJc w:val="left"/>
      <w:pPr>
        <w:tabs>
          <w:tab w:val="num" w:pos="720"/>
        </w:tabs>
        <w:ind w:left="1440" w:hanging="360"/>
      </w:pPr>
      <w:rPr>
        <w:smallCaps w:val="false"/>
        <w:caps w:val="false"/>
        <w:outline w:val="false"/>
        <w:dstrike w:val="false"/>
        <w:strike w:val="false"/>
        <w:vertAlign w:val="baseline"/>
        <w:position w:val="0"/>
        <w:sz w:val="20"/>
        <w:spacing w:val="0"/>
        <w:b/>
        <w:kern w:val="0"/>
        <w:bCs/>
        <w:w w:val="100"/>
        <w:emboss w:val="false"/>
        <w:imprint w:val="false"/>
      </w:rPr>
    </w:lvl>
    <w:lvl w:ilvl="2">
      <w:start w:val="1"/>
      <w:numFmt w:val="lowerRoman"/>
      <w:lvlText w:val="%3."/>
      <w:lvlJc w:val="left"/>
      <w:pPr>
        <w:tabs>
          <w:tab w:val="num" w:pos="720"/>
        </w:tabs>
        <w:ind w:left="2160" w:hanging="302"/>
      </w:pPr>
      <w:rPr>
        <w:smallCaps w:val="false"/>
        <w:caps w:val="false"/>
        <w:outline w:val="false"/>
        <w:dstrike w:val="false"/>
        <w:strike w:val="false"/>
        <w:vertAlign w:val="baseline"/>
        <w:position w:val="0"/>
        <w:sz w:val="20"/>
        <w:spacing w:val="0"/>
        <w:b/>
        <w:kern w:val="0"/>
        <w:bCs/>
        <w:w w:val="100"/>
        <w:emboss w:val="false"/>
        <w:imprint w:val="false"/>
      </w:rPr>
    </w:lvl>
    <w:lvl w:ilvl="3">
      <w:start w:val="1"/>
      <w:numFmt w:val="decimal"/>
      <w:lvlText w:val="%4."/>
      <w:lvlJc w:val="left"/>
      <w:pPr>
        <w:tabs>
          <w:tab w:val="num" w:pos="720"/>
        </w:tabs>
        <w:ind w:left="2880" w:hanging="360"/>
      </w:pPr>
      <w:rPr>
        <w:smallCaps w:val="false"/>
        <w:caps w:val="false"/>
        <w:outline w:val="false"/>
        <w:dstrike w:val="false"/>
        <w:strike w:val="false"/>
        <w:vertAlign w:val="baseline"/>
        <w:position w:val="0"/>
        <w:sz w:val="20"/>
        <w:spacing w:val="0"/>
        <w:b/>
        <w:kern w:val="0"/>
        <w:bCs/>
        <w:w w:val="100"/>
        <w:emboss w:val="false"/>
        <w:imprint w:val="false"/>
      </w:rPr>
    </w:lvl>
    <w:lvl w:ilvl="4">
      <w:start w:val="1"/>
      <w:numFmt w:val="lowerLetter"/>
      <w:lvlText w:val="%5."/>
      <w:lvlJc w:val="left"/>
      <w:pPr>
        <w:tabs>
          <w:tab w:val="num" w:pos="720"/>
        </w:tabs>
        <w:ind w:left="3600" w:hanging="360"/>
      </w:pPr>
      <w:rPr>
        <w:smallCaps w:val="false"/>
        <w:caps w:val="false"/>
        <w:outline w:val="false"/>
        <w:dstrike w:val="false"/>
        <w:strike w:val="false"/>
        <w:vertAlign w:val="baseline"/>
        <w:position w:val="0"/>
        <w:sz w:val="20"/>
        <w:spacing w:val="0"/>
        <w:b/>
        <w:kern w:val="0"/>
        <w:bCs/>
        <w:w w:val="100"/>
        <w:emboss w:val="false"/>
        <w:imprint w:val="false"/>
      </w:rPr>
    </w:lvl>
    <w:lvl w:ilvl="5">
      <w:start w:val="1"/>
      <w:numFmt w:val="lowerRoman"/>
      <w:lvlText w:val="%6."/>
      <w:lvlJc w:val="left"/>
      <w:pPr>
        <w:tabs>
          <w:tab w:val="num" w:pos="720"/>
        </w:tabs>
        <w:ind w:left="4320" w:hanging="302"/>
      </w:pPr>
      <w:rPr>
        <w:smallCaps w:val="false"/>
        <w:caps w:val="false"/>
        <w:outline w:val="false"/>
        <w:dstrike w:val="false"/>
        <w:strike w:val="false"/>
        <w:vertAlign w:val="baseline"/>
        <w:position w:val="0"/>
        <w:sz w:val="20"/>
        <w:spacing w:val="0"/>
        <w:b/>
        <w:kern w:val="0"/>
        <w:bCs/>
        <w:w w:val="100"/>
        <w:emboss w:val="false"/>
        <w:imprint w:val="false"/>
      </w:rPr>
    </w:lvl>
    <w:lvl w:ilvl="6">
      <w:start w:val="1"/>
      <w:numFmt w:val="decimal"/>
      <w:lvlText w:val="%7."/>
      <w:lvlJc w:val="left"/>
      <w:pPr>
        <w:tabs>
          <w:tab w:val="num" w:pos="720"/>
        </w:tabs>
        <w:ind w:left="5040" w:hanging="360"/>
      </w:pPr>
      <w:rPr>
        <w:smallCaps w:val="false"/>
        <w:caps w:val="false"/>
        <w:outline w:val="false"/>
        <w:dstrike w:val="false"/>
        <w:strike w:val="false"/>
        <w:vertAlign w:val="baseline"/>
        <w:position w:val="0"/>
        <w:sz w:val="20"/>
        <w:spacing w:val="0"/>
        <w:b/>
        <w:kern w:val="0"/>
        <w:bCs/>
        <w:w w:val="100"/>
        <w:emboss w:val="false"/>
        <w:imprint w:val="false"/>
      </w:rPr>
    </w:lvl>
    <w:lvl w:ilvl="7">
      <w:start w:val="1"/>
      <w:numFmt w:val="lowerLetter"/>
      <w:lvlText w:val="%8."/>
      <w:lvlJc w:val="left"/>
      <w:pPr>
        <w:tabs>
          <w:tab w:val="num" w:pos="720"/>
        </w:tabs>
        <w:ind w:left="5760" w:hanging="360"/>
      </w:pPr>
      <w:rPr>
        <w:smallCaps w:val="false"/>
        <w:caps w:val="false"/>
        <w:outline w:val="false"/>
        <w:dstrike w:val="false"/>
        <w:strike w:val="false"/>
        <w:vertAlign w:val="baseline"/>
        <w:position w:val="0"/>
        <w:sz w:val="20"/>
        <w:spacing w:val="0"/>
        <w:b/>
        <w:kern w:val="0"/>
        <w:bCs/>
        <w:w w:val="100"/>
        <w:emboss w:val="false"/>
        <w:imprint w:val="false"/>
      </w:rPr>
    </w:lvl>
    <w:lvl w:ilvl="8">
      <w:start w:val="1"/>
      <w:numFmt w:val="lowerRoman"/>
      <w:lvlText w:val="%9."/>
      <w:lvlJc w:val="left"/>
      <w:pPr>
        <w:tabs>
          <w:tab w:val="num" w:pos="720"/>
        </w:tabs>
        <w:ind w:left="6480" w:hanging="302"/>
      </w:pPr>
      <w:rPr>
        <w:smallCaps w:val="false"/>
        <w:caps w:val="false"/>
        <w:outline w:val="false"/>
        <w:dstrike w:val="false"/>
        <w:strike w:val="false"/>
        <w:vertAlign w:val="baseline"/>
        <w:position w:val="0"/>
        <w:sz w:val="20"/>
        <w:spacing w:val="0"/>
        <w:b/>
        <w:kern w:val="0"/>
        <w:bCs/>
        <w:w w:val="100"/>
        <w:emboss w:val="false"/>
        <w:imprint w:val="false"/>
      </w:rPr>
    </w:lvl>
  </w:abstractNum>
  <w:abstractNum w:abstractNumId="2">
    <w:lvl w:ilvl="0">
      <w:start w:val="1"/>
      <w:numFmt w:val="decimal"/>
      <w:lvlText w:val="%1)"/>
      <w:lvlJc w:val="left"/>
      <w:pPr>
        <w:tabs>
          <w:tab w:val="num" w:pos="720"/>
        </w:tabs>
        <w:ind w:left="720" w:hanging="360"/>
      </w:pPr>
      <w:rPr>
        <w:smallCaps w:val="false"/>
        <w:caps w:val="false"/>
        <w:outline w:val="false"/>
        <w:dstrike w:val="false"/>
        <w:strike w:val="false"/>
        <w:vertAlign w:val="baseline"/>
        <w:position w:val="0"/>
        <w:sz w:val="20"/>
        <w:spacing w:val="0"/>
        <w:b/>
        <w:kern w:val="0"/>
        <w:bCs/>
        <w:w w:val="100"/>
        <w:emboss w:val="false"/>
        <w:imprint w:val="false"/>
      </w:rPr>
    </w:lvl>
    <w:lvl w:ilvl="1">
      <w:start w:val="1"/>
      <w:numFmt w:val="lowerLetter"/>
      <w:lvlText w:val="%2."/>
      <w:lvlJc w:val="left"/>
      <w:pPr>
        <w:tabs>
          <w:tab w:val="num" w:pos="1440"/>
        </w:tabs>
        <w:ind w:left="1440" w:hanging="360"/>
      </w:pPr>
      <w:rPr>
        <w:smallCaps w:val="false"/>
        <w:caps w:val="false"/>
        <w:outline w:val="false"/>
        <w:dstrike w:val="false"/>
        <w:strike w:val="false"/>
        <w:vertAlign w:val="baseline"/>
        <w:position w:val="0"/>
        <w:sz w:val="20"/>
        <w:spacing w:val="0"/>
        <w:b/>
        <w:kern w:val="0"/>
        <w:bCs/>
        <w:w w:val="100"/>
        <w:emboss w:val="false"/>
        <w:imprint w:val="false"/>
      </w:rPr>
    </w:lvl>
    <w:lvl w:ilvl="2">
      <w:start w:val="1"/>
      <w:numFmt w:val="lowerRoman"/>
      <w:lvlText w:val="%3."/>
      <w:lvlJc w:val="left"/>
      <w:pPr>
        <w:tabs>
          <w:tab w:val="num" w:pos="2160"/>
        </w:tabs>
        <w:ind w:left="2160" w:hanging="302"/>
      </w:pPr>
      <w:rPr>
        <w:smallCaps w:val="false"/>
        <w:caps w:val="false"/>
        <w:outline w:val="false"/>
        <w:dstrike w:val="false"/>
        <w:strike w:val="false"/>
        <w:vertAlign w:val="baseline"/>
        <w:position w:val="0"/>
        <w:sz w:val="20"/>
        <w:spacing w:val="0"/>
        <w:b/>
        <w:kern w:val="0"/>
        <w:bCs/>
        <w:w w:val="100"/>
        <w:emboss w:val="false"/>
        <w:imprint w:val="false"/>
      </w:rPr>
    </w:lvl>
    <w:lvl w:ilvl="3">
      <w:start w:val="1"/>
      <w:numFmt w:val="decimal"/>
      <w:lvlText w:val="%4."/>
      <w:lvlJc w:val="left"/>
      <w:pPr>
        <w:tabs>
          <w:tab w:val="num" w:pos="2880"/>
        </w:tabs>
        <w:ind w:left="2880" w:hanging="360"/>
      </w:pPr>
      <w:rPr>
        <w:smallCaps w:val="false"/>
        <w:caps w:val="false"/>
        <w:outline w:val="false"/>
        <w:dstrike w:val="false"/>
        <w:strike w:val="false"/>
        <w:vertAlign w:val="baseline"/>
        <w:position w:val="0"/>
        <w:sz w:val="20"/>
        <w:spacing w:val="0"/>
        <w:b/>
        <w:kern w:val="0"/>
        <w:bCs/>
        <w:w w:val="100"/>
        <w:emboss w:val="false"/>
        <w:imprint w:val="false"/>
      </w:rPr>
    </w:lvl>
    <w:lvl w:ilvl="4">
      <w:start w:val="1"/>
      <w:numFmt w:val="lowerLetter"/>
      <w:lvlText w:val="%5."/>
      <w:lvlJc w:val="left"/>
      <w:pPr>
        <w:tabs>
          <w:tab w:val="num" w:pos="720"/>
        </w:tabs>
        <w:ind w:left="3600" w:hanging="360"/>
      </w:pPr>
      <w:rPr>
        <w:smallCaps w:val="false"/>
        <w:caps w:val="false"/>
        <w:outline w:val="false"/>
        <w:dstrike w:val="false"/>
        <w:strike w:val="false"/>
        <w:vertAlign w:val="baseline"/>
        <w:position w:val="0"/>
        <w:sz w:val="20"/>
        <w:spacing w:val="0"/>
        <w:b/>
        <w:kern w:val="0"/>
        <w:bCs/>
        <w:w w:val="100"/>
        <w:emboss w:val="false"/>
        <w:imprint w:val="false"/>
      </w:rPr>
    </w:lvl>
    <w:lvl w:ilvl="5">
      <w:start w:val="1"/>
      <w:numFmt w:val="lowerRoman"/>
      <w:lvlText w:val="%6."/>
      <w:lvlJc w:val="left"/>
      <w:pPr>
        <w:tabs>
          <w:tab w:val="num" w:pos="720"/>
        </w:tabs>
        <w:ind w:left="4320" w:hanging="302"/>
      </w:pPr>
      <w:rPr>
        <w:smallCaps w:val="false"/>
        <w:caps w:val="false"/>
        <w:outline w:val="false"/>
        <w:dstrike w:val="false"/>
        <w:strike w:val="false"/>
        <w:vertAlign w:val="baseline"/>
        <w:position w:val="0"/>
        <w:sz w:val="20"/>
        <w:spacing w:val="0"/>
        <w:b/>
        <w:kern w:val="0"/>
        <w:bCs/>
        <w:w w:val="100"/>
        <w:emboss w:val="false"/>
        <w:imprint w:val="false"/>
      </w:rPr>
    </w:lvl>
    <w:lvl w:ilvl="6">
      <w:start w:val="1"/>
      <w:numFmt w:val="decimal"/>
      <w:lvlText w:val="%7."/>
      <w:lvlJc w:val="left"/>
      <w:pPr>
        <w:tabs>
          <w:tab w:val="num" w:pos="720"/>
        </w:tabs>
        <w:ind w:left="5040" w:hanging="360"/>
      </w:pPr>
      <w:rPr>
        <w:smallCaps w:val="false"/>
        <w:caps w:val="false"/>
        <w:outline w:val="false"/>
        <w:dstrike w:val="false"/>
        <w:strike w:val="false"/>
        <w:vertAlign w:val="baseline"/>
        <w:position w:val="0"/>
        <w:sz w:val="20"/>
        <w:spacing w:val="0"/>
        <w:b/>
        <w:kern w:val="0"/>
        <w:bCs/>
        <w:w w:val="100"/>
        <w:emboss w:val="false"/>
        <w:imprint w:val="false"/>
      </w:rPr>
    </w:lvl>
    <w:lvl w:ilvl="7">
      <w:start w:val="1"/>
      <w:numFmt w:val="lowerLetter"/>
      <w:lvlText w:val="%8."/>
      <w:lvlJc w:val="left"/>
      <w:pPr>
        <w:tabs>
          <w:tab w:val="num" w:pos="720"/>
        </w:tabs>
        <w:ind w:left="5760" w:hanging="360"/>
      </w:pPr>
      <w:rPr>
        <w:smallCaps w:val="false"/>
        <w:caps w:val="false"/>
        <w:outline w:val="false"/>
        <w:dstrike w:val="false"/>
        <w:strike w:val="false"/>
        <w:vertAlign w:val="baseline"/>
        <w:position w:val="0"/>
        <w:sz w:val="20"/>
        <w:spacing w:val="0"/>
        <w:b/>
        <w:kern w:val="0"/>
        <w:bCs/>
        <w:w w:val="100"/>
        <w:emboss w:val="false"/>
        <w:imprint w:val="false"/>
      </w:rPr>
    </w:lvl>
    <w:lvl w:ilvl="8">
      <w:start w:val="1"/>
      <w:numFmt w:val="lowerRoman"/>
      <w:lvlText w:val="%9."/>
      <w:lvlJc w:val="left"/>
      <w:pPr>
        <w:tabs>
          <w:tab w:val="num" w:pos="6480"/>
        </w:tabs>
        <w:ind w:left="6480" w:hanging="302"/>
      </w:pPr>
      <w:rPr>
        <w:smallCaps w:val="false"/>
        <w:caps w:val="false"/>
        <w:outline w:val="false"/>
        <w:dstrike w:val="false"/>
        <w:strike w:val="false"/>
        <w:vertAlign w:val="baseline"/>
        <w:position w:val="0"/>
        <w:sz w:val="20"/>
        <w:spacing w:val="0"/>
        <w:b/>
        <w:kern w:val="0"/>
        <w:bCs/>
        <w:w w:val="100"/>
        <w:emboss w:val="false"/>
        <w:imprint w:val="fals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lvl w:ilvl="0">
        <w:start w:val="1"/>
        <w:numFmt w:val="decimal"/>
        <w:lvlText w:val="%1)"/>
        <w:lvlJc w:val="left"/>
        <w:pPr>
          <w:tabs>
            <w:tab w:val="num" w:pos="720"/>
          </w:tabs>
          <w:ind w:left="720" w:hanging="360"/>
        </w:pPr>
        <w:rPr>
          <w:smallCaps w:val="false"/>
          <w:caps w:val="false"/>
          <w:outline w:val="false"/>
          <w:dstrike w:val="false"/>
          <w:strike w:val="false"/>
          <w:vertAlign w:val="baseline"/>
          <w:position w:val="0"/>
          <w:sz w:val="20"/>
          <w:spacing w:val="0"/>
          <w:b/>
          <w:kern w:val="0"/>
          <w:bCs/>
          <w:w w:val="100"/>
          <w:emboss w:val="false"/>
          <w:imprint w:val="false"/>
        </w:rPr>
      </w:lvl>
    </w:lvlOverride>
    <w:lvlOverride w:ilvl="0">
      <w:startOverride w:val="1"/>
    </w:lvlOverride>
    <w:lvlOverride w:ilvl="1">
      <w:lvl w:ilvl="1">
        <w:start w:val="1"/>
        <w:numFmt w:val="lowerLetter"/>
        <w:lvlText w:val="%2."/>
        <w:lvlJc w:val="left"/>
        <w:pPr>
          <w:tabs>
            <w:tab w:val="num" w:pos="1440"/>
          </w:tabs>
          <w:ind w:left="1440" w:hanging="360"/>
        </w:pPr>
        <w:rPr>
          <w:smallCaps w:val="false"/>
          <w:caps w:val="false"/>
          <w:outline w:val="false"/>
          <w:dstrike w:val="false"/>
          <w:strike w:val="false"/>
          <w:vertAlign w:val="baseline"/>
          <w:position w:val="0"/>
          <w:sz w:val="20"/>
          <w:spacing w:val="0"/>
          <w:b/>
          <w:kern w:val="0"/>
          <w:bCs/>
          <w:w w:val="100"/>
          <w:emboss w:val="false"/>
          <w:imprint w:val="false"/>
        </w:rPr>
      </w:lvl>
    </w:lvlOverride>
    <w:lvlOverride w:ilvl="1">
      <w:startOverride w:val="1"/>
    </w:lvlOverride>
    <w:lvlOverride w:ilvl="2">
      <w:lvl w:ilvl="2">
        <w:start w:val="1"/>
        <w:numFmt w:val="lowerRoman"/>
        <w:lvlText w:val="%3."/>
        <w:lvlJc w:val="left"/>
        <w:pPr>
          <w:tabs>
            <w:tab w:val="num" w:pos="2160"/>
          </w:tabs>
          <w:ind w:left="2160" w:hanging="302"/>
        </w:pPr>
        <w:rPr>
          <w:smallCaps w:val="false"/>
          <w:caps w:val="false"/>
          <w:outline w:val="false"/>
          <w:dstrike w:val="false"/>
          <w:strike w:val="false"/>
          <w:vertAlign w:val="baseline"/>
          <w:position w:val="0"/>
          <w:sz w:val="20"/>
          <w:spacing w:val="0"/>
          <w:b/>
          <w:kern w:val="0"/>
          <w:bCs/>
          <w:w w:val="100"/>
          <w:emboss w:val="false"/>
          <w:imprint w:val="false"/>
        </w:rPr>
      </w:lvl>
    </w:lvlOverride>
    <w:lvlOverride w:ilvl="2">
      <w:startOverride w:val="1"/>
    </w:lvlOverride>
    <w:lvlOverride w:ilvl="3">
      <w:lvl w:ilvl="3">
        <w:start w:val="1"/>
        <w:numFmt w:val="decimal"/>
        <w:lvlText w:val="%4."/>
        <w:lvlJc w:val="left"/>
        <w:pPr>
          <w:tabs>
            <w:tab w:val="num" w:pos="2880"/>
          </w:tabs>
          <w:ind w:left="2880" w:hanging="360"/>
        </w:pPr>
        <w:rPr>
          <w:smallCaps w:val="false"/>
          <w:caps w:val="false"/>
          <w:outline w:val="false"/>
          <w:dstrike w:val="false"/>
          <w:strike w:val="false"/>
          <w:vertAlign w:val="baseline"/>
          <w:position w:val="0"/>
          <w:sz w:val="20"/>
          <w:spacing w:val="0"/>
          <w:b/>
          <w:kern w:val="0"/>
          <w:bCs/>
          <w:w w:val="100"/>
          <w:emboss w:val="false"/>
          <w:imprint w:val="false"/>
        </w:rPr>
      </w:lvl>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lvl w:ilvl="8">
        <w:start w:val="1"/>
        <w:numFmt w:val="lowerRoman"/>
        <w:lvlText w:val="%9."/>
        <w:lvlJc w:val="left"/>
        <w:pPr>
          <w:tabs>
            <w:tab w:val="num" w:pos="6480"/>
          </w:tabs>
          <w:ind w:left="6480" w:hanging="302"/>
        </w:pPr>
        <w:rPr>
          <w:smallCaps w:val="false"/>
          <w:caps w:val="false"/>
          <w:outline w:val="false"/>
          <w:dstrike w:val="false"/>
          <w:strike w:val="false"/>
          <w:vertAlign w:val="baseline"/>
          <w:position w:val="0"/>
          <w:sz w:val="20"/>
          <w:spacing w:val="0"/>
          <w:b/>
          <w:kern w:val="0"/>
          <w:bCs/>
          <w:w w:val="100"/>
          <w:emboss w:val="false"/>
          <w:imprint w:val="false"/>
        </w:rPr>
      </w:lvl>
    </w:lvlOverride>
  </w:num>
</w:numbering>
</file>

<file path=word/settings.xml><?xml version="1.0" encoding="utf-8"?>
<w:settings xmlns:w="http://schemas.openxmlformats.org/wordprocessingml/2006/main">
  <w:zoom w:percent="88"/>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GB" w:eastAsia="zh-CN" w:bidi="hi-IN"/>
      </w:rPr>
    </w:rPrDefault>
    <w:pPrDefault>
      <w:pPr>
        <w:suppressAutoHyphens w:val="true"/>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hanging="0" w:left="0" w:right="0"/>
      <w:jc w:val="left"/>
    </w:pPr>
    <w:rPr>
      <w:rFonts w:ascii="Times New Roman" w:hAnsi="Times New Roman"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noFill/>
      </w14:textOutline>
    </w:rPr>
  </w:style>
  <w:style w:type="character" w:styleId="DefaultParagraphFont" w:default="1">
    <w:name w:val="Default Paragraph Font"/>
    <w:qFormat/>
    <w:rPr/>
  </w:style>
  <w:style w:type="character" w:styleId="Hyperlink">
    <w:name w:val="Hyperlink"/>
    <w:rPr>
      <w:u w:val="single" w:color="FFFFFF"/>
    </w:rPr>
  </w:style>
  <w:style w:type="character" w:styleId="Link">
    <w:name w:val="Link"/>
    <w:qFormat/>
    <w:rPr>
      <w:outline w:val="false"/>
      <w:color w:val="0000FF"/>
      <w:u w:val="single" w:color="0000FF"/>
    </w:rPr>
  </w:style>
  <w:style w:type="character" w:styleId="Hyperlink0">
    <w:name w:val="Hyperlink.0"/>
    <w:basedOn w:val="Link"/>
    <w:qFormat/>
    <w:rPr>
      <w:rFonts w:ascii="Calibri" w:hAnsi="Calibri" w:eastAsia="Calibri" w:cs="Calibri"/>
      <w:b/>
      <w:bCs/>
      <w:sz w:val="24"/>
      <w:szCs w:val="24"/>
      <w:u w:val="none" w:color="0000FF"/>
    </w:rPr>
  </w:style>
  <w:style w:type="character" w:styleId="Hyperlink1">
    <w:name w:val="Hyperlink.1"/>
    <w:basedOn w:val="Link"/>
    <w:qFormat/>
    <w:rPr>
      <w:rFonts w:ascii="Calibri" w:hAnsi="Calibri" w:eastAsia="Calibri" w:cs="Calibri"/>
      <w:b/>
      <w:bCs/>
      <w:sz w:val="24"/>
      <w:szCs w:val="24"/>
    </w:rPr>
  </w:style>
  <w:style w:type="paragraph" w:styleId="Heading">
    <w:name w:val="Heading"/>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Times New Roman" w:hAnsi="Times New Roman" w:cs="Arial Unicode MS"/>
    </w:rPr>
  </w:style>
  <w:style w:type="paragraph" w:styleId="Caption">
    <w:name w:val="caption"/>
    <w:basedOn w:val="Normal"/>
    <w:qFormat/>
    <w:pPr>
      <w:suppressLineNumbers/>
      <w:spacing w:before="120" w:after="120"/>
    </w:pPr>
    <w:rPr>
      <w:rFonts w:ascii="Times New Roman" w:hAnsi="Times New Roman" w:cs="Arial Unicode MS"/>
      <w:i/>
      <w:iCs/>
      <w:sz w:val="24"/>
      <w:szCs w:val="24"/>
    </w:rPr>
  </w:style>
  <w:style w:type="paragraph" w:styleId="Index">
    <w:name w:val="Index"/>
    <w:basedOn w:val="Normal"/>
    <w:qFormat/>
    <w:pPr>
      <w:suppressLineNumbers/>
    </w:pPr>
    <w:rPr>
      <w:rFonts w:ascii="Times New Roman" w:hAnsi="Times New Roman" w:cs="Arial Unicode MS"/>
    </w:rPr>
  </w:style>
  <w:style w:type="paragraph" w:styleId="HeaderFooter">
    <w:name w:val="Header &amp; Footer"/>
    <w:qFormat/>
    <w:pPr>
      <w:keepNext w:val="false"/>
      <w:keepLines w:val="false"/>
      <w:pageBreakBefore w:val="false"/>
      <w:widowControl/>
      <w:pBdr/>
      <w:shd w:val="clear" w:color="auto" w:fill="auto"/>
      <w:tabs>
        <w:tab w:val="clear" w:pos="720"/>
        <w:tab w:val="right" w:pos="9020" w:leader="none"/>
      </w:tabs>
      <w:suppressAutoHyphens w:val="false"/>
      <w:bidi w:val="0"/>
      <w:spacing w:lineRule="auto" w:line="240" w:beforeAutospacing="0" w:before="0" w:afterAutospacing="0" w:after="0"/>
      <w:ind w:hanging="0" w:left="0" w:right="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FFFFFF"/>
      <w:shd w:fill="auto" w:val="clear"/>
      <w:vertAlign w:val="baseline"/>
      <w:lang w:val="en-GB" w:eastAsia="zh-CN" w:bidi="hi-IN"/>
      <w14:textOutline>
        <w14:noFill/>
      </w14:textOutline>
    </w:rPr>
  </w:style>
  <w:style w:type="paragraph" w:styleId="NormalWeb">
    <w:name w:val="Normal (Web)"/>
    <w:qFormat/>
    <w:pPr>
      <w:keepNext w:val="false"/>
      <w:keepLines w:val="false"/>
      <w:pageBreakBefore w:val="false"/>
      <w:widowControl/>
      <w:pBdr/>
      <w:shd w:val="clear" w:color="auto" w:fill="auto"/>
      <w:suppressAutoHyphens w:val="false"/>
      <w:bidi w:val="0"/>
      <w:spacing w:lineRule="auto" w:line="240" w:beforeAutospacing="0" w:before="100" w:afterAutospacing="0" w:after="100"/>
      <w:ind w:hanging="0" w:left="0" w:right="0"/>
      <w:jc w:val="left"/>
    </w:pPr>
    <w:rPr>
      <w:rFonts w:ascii="Times New Roman" w:hAnsi="Times New Roman"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rPr>
  </w:style>
  <w:style w:type="paragraph" w:styleId="BodyTextIndent">
    <w:name w:val="Body Text Indent"/>
    <w:pPr>
      <w:keepNext w:val="false"/>
      <w:keepLines w:val="false"/>
      <w:pageBreakBefore w:val="false"/>
      <w:widowControl w:val="false"/>
      <w:pBdr/>
      <w:shd w:val="clear" w:color="auto" w:fill="auto"/>
      <w:tabs>
        <w:tab w:val="left" w:pos="720" w:leader="none"/>
        <w:tab w:val="left" w:pos="1440" w:leader="none"/>
        <w:tab w:val="left" w:pos="2160" w:leader="none"/>
        <w:tab w:val="left" w:pos="2880" w:leader="none"/>
        <w:tab w:val="left" w:pos="3602" w:leader="none"/>
        <w:tab w:val="left" w:pos="6480" w:leader="none"/>
      </w:tabs>
      <w:suppressAutoHyphens w:val="true"/>
      <w:bidi w:val="0"/>
      <w:spacing w:lineRule="auto" w:line="240" w:beforeAutospacing="0" w:before="0" w:afterAutospacing="0" w:after="0"/>
      <w:ind w:hanging="720" w:left="720" w:right="0"/>
      <w:jc w:val="both"/>
    </w:pPr>
    <w:rPr>
      <w:rFonts w:ascii="Times New Roman" w:hAnsi="Times New Roman"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3"/>
      <w:w w:val="100"/>
      <w:kern w:val="0"/>
      <w:position w:val="0"/>
      <w:sz w:val="24"/>
      <w:sz w:val="24"/>
      <w:szCs w:val="24"/>
      <w:u w:val="none" w:color="000000"/>
      <w:shd w:fill="auto" w:val="clear"/>
      <w:vertAlign w:val="baseline"/>
      <w:lang w:val="en-GB" w:eastAsia="zh-CN" w:bidi="hi-IN"/>
    </w:rPr>
  </w:style>
  <w:style w:type="paragraph" w:styleId="Default">
    <w:name w:val="Default"/>
    <w:qFormat/>
    <w:pPr>
      <w:keepNext w:val="false"/>
      <w:keepLines w:val="false"/>
      <w:pageBreakBefore w:val="false"/>
      <w:widowControl/>
      <w:pBdr/>
      <w:shd w:val="clear" w:color="auto" w:fill="auto"/>
      <w:suppressAutoHyphens w:val="false"/>
      <w:bidi w:val="0"/>
      <w:spacing w:lineRule="auto" w:line="240" w:beforeAutospacing="0" w:before="0" w:afterAutospacing="0" w:after="0"/>
      <w:ind w:hanging="0" w:left="0" w:right="0"/>
      <w:jc w:val="left"/>
    </w:pPr>
    <w:rPr>
      <w:rFonts w:ascii="Arial" w:hAnsi="Arial" w:eastAsia="Arial" w:cs="Arial"/>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Outline>
        <w14:noFill/>
      </w14:textOutline>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qFormat/>
  </w:style>
  <w:style w:type="numbering" w:styleId="ImportedStyle1">
    <w:name w:val="Imported Style 1"/>
    <w:qFormat/>
  </w:style>
  <w:style w:type="table" w:default="1" w:styleId="Table Normal">
    <w:name w:val="Table Normal"/>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paniel.sec@tyneteestweedfta.com" TargetMode="External"/><Relationship Id="rId4" Type="http://schemas.openxmlformats.org/officeDocument/2006/relationships/hyperlink" Target="mailto:s.j.charlton1@btinternet.com"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pitchFamily="0" charset="1"/>
        <a:ea typeface="Helvetica Neue" pitchFamily="0" charset="1"/>
        <a:cs typeface="Helvetica Neue" pitchFamily="0" charset="1"/>
      </a:majorFont>
      <a:minorFont>
        <a:latin typeface="Helvetica Neue" pitchFamily="0" charset="1"/>
        <a:ea typeface="Helvetica Neue" pitchFamily="0" charset="1"/>
        <a:cs typeface="Helvetica Neue"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LibreOffice/25.2.3.2$MacOSX_AARCH64 LibreOffice_project/bbb074479178df812d175f709636b368952c2ce3</Application>
  <AppVersion>15.0000</AppVersion>
  <Pages>5</Pages>
  <Words>1177</Words>
  <Characters>5653</Characters>
  <CharactersWithSpaces>6771</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cp:revision>0</cp:revision>
  <dc:subject/>
  <dc:title/>
</cp:coreProperties>
</file>